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Власюк Светланы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812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Светланы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